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A5448" w14:textId="77777777" w:rsidR="00731AF5" w:rsidRDefault="00033FEC">
      <w:pPr>
        <w:jc w:val="center"/>
        <w:rPr>
          <w:rFonts w:ascii="Arial Narrow" w:hAnsi="Arial Narrow"/>
          <w:sz w:val="28"/>
          <w:szCs w:val="28"/>
        </w:rPr>
      </w:pPr>
      <w:bookmarkStart w:id="0" w:name="_GoBack"/>
      <w:bookmarkEnd w:id="0"/>
      <w:r>
        <w:rPr>
          <w:rFonts w:ascii="Arial Narrow" w:hAnsi="Arial Narrow" w:cs="Arial"/>
          <w:b/>
          <w:sz w:val="28"/>
          <w:szCs w:val="28"/>
        </w:rPr>
        <w:t>LEI Nº 1458/2023</w:t>
      </w:r>
    </w:p>
    <w:p w14:paraId="05F00E86" w14:textId="77777777" w:rsidR="00731AF5" w:rsidRDefault="00731AF5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6569DF47" w14:textId="77777777" w:rsidR="00731AF5" w:rsidRDefault="00731AF5">
      <w:pPr>
        <w:ind w:left="5670"/>
        <w:jc w:val="both"/>
        <w:rPr>
          <w:rFonts w:ascii="Arial Narrow" w:hAnsi="Arial Narrow" w:cs="Arial"/>
          <w:b/>
          <w:sz w:val="24"/>
          <w:szCs w:val="24"/>
        </w:rPr>
      </w:pPr>
    </w:p>
    <w:p w14:paraId="29A79444" w14:textId="77777777" w:rsidR="00731AF5" w:rsidRDefault="00033FEC">
      <w:pPr>
        <w:ind w:left="567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SÚMULA:</w:t>
      </w:r>
      <w:r>
        <w:rPr>
          <w:rFonts w:ascii="Arial Narrow" w:hAnsi="Arial Narrow" w:cs="Arial"/>
          <w:sz w:val="24"/>
          <w:szCs w:val="24"/>
        </w:rPr>
        <w:t xml:space="preserve"> </w:t>
      </w:r>
      <w:bookmarkStart w:id="1" w:name="__DdeLink__111_3849027842"/>
      <w:r>
        <w:rPr>
          <w:rFonts w:ascii="Arial Narrow" w:hAnsi="Arial Narrow" w:cs="Arial"/>
          <w:sz w:val="24"/>
          <w:szCs w:val="24"/>
        </w:rPr>
        <w:t>Promove alterações na Lei Municipal nº. 572/2008</w:t>
      </w:r>
      <w:bookmarkEnd w:id="1"/>
      <w:r>
        <w:rPr>
          <w:rFonts w:ascii="Arial Narrow" w:hAnsi="Arial Narrow" w:cs="Arial"/>
          <w:sz w:val="24"/>
          <w:szCs w:val="24"/>
        </w:rPr>
        <w:t xml:space="preserve"> e dá outras providências.</w:t>
      </w:r>
    </w:p>
    <w:p w14:paraId="1CEFB6A4" w14:textId="77777777" w:rsidR="00731AF5" w:rsidRDefault="00731AF5">
      <w:pPr>
        <w:ind w:left="3540"/>
        <w:jc w:val="both"/>
        <w:rPr>
          <w:rFonts w:ascii="Arial Narrow" w:hAnsi="Arial Narrow" w:cs="Arial"/>
          <w:sz w:val="24"/>
          <w:szCs w:val="24"/>
        </w:rPr>
      </w:pPr>
    </w:p>
    <w:p w14:paraId="333E856D" w14:textId="77777777" w:rsidR="00731AF5" w:rsidRDefault="00033FEC">
      <w:pPr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 Câmara Municipal APROVOU e eu, PREFEITA MUNICIPAL, no uso das atribuições legais, sanciono a seguinte:</w:t>
      </w:r>
    </w:p>
    <w:p w14:paraId="009163E5" w14:textId="77777777" w:rsidR="00731AF5" w:rsidRDefault="00033FEC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LEI</w:t>
      </w:r>
    </w:p>
    <w:p w14:paraId="64B1EBA1" w14:textId="77777777" w:rsidR="00731AF5" w:rsidRDefault="00033FEC">
      <w:pPr>
        <w:ind w:firstLine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Art. 1º. </w:t>
      </w:r>
      <w:r>
        <w:rPr>
          <w:rFonts w:ascii="Arial Narrow" w:hAnsi="Arial Narrow" w:cs="Arial"/>
          <w:sz w:val="24"/>
          <w:szCs w:val="24"/>
        </w:rPr>
        <w:t xml:space="preserve">A Lei Municipal nº. </w:t>
      </w:r>
      <w:r>
        <w:rPr>
          <w:rFonts w:ascii="Arial Narrow" w:hAnsi="Arial Narrow" w:cs="Arial"/>
          <w:sz w:val="24"/>
          <w:szCs w:val="24"/>
        </w:rPr>
        <w:t>572/2008 passa a vigorar com as alterações descritas nesta Lei.</w:t>
      </w:r>
    </w:p>
    <w:p w14:paraId="18A97C79" w14:textId="77777777" w:rsidR="00731AF5" w:rsidRDefault="00731AF5">
      <w:pPr>
        <w:ind w:firstLine="709"/>
        <w:jc w:val="both"/>
        <w:rPr>
          <w:rFonts w:ascii="Arial Narrow" w:hAnsi="Arial Narrow"/>
          <w:sz w:val="24"/>
          <w:szCs w:val="24"/>
        </w:rPr>
      </w:pPr>
    </w:p>
    <w:p w14:paraId="3918EC00" w14:textId="77777777" w:rsidR="00731AF5" w:rsidRDefault="00033FEC">
      <w:pPr>
        <w:ind w:firstLine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Art. 2º.</w:t>
      </w:r>
      <w:r>
        <w:rPr>
          <w:rFonts w:ascii="Arial Narrow" w:hAnsi="Arial Narrow" w:cs="Arial"/>
          <w:sz w:val="24"/>
          <w:szCs w:val="24"/>
        </w:rPr>
        <w:t xml:space="preserve"> Fica alterado o Anexo II da Lei Municipal nº. 572/2008 para acrescer no total de vagas no Quadro de Cargos de Provimento Efetivo, bem como a escolaridade exigida:</w:t>
      </w:r>
    </w:p>
    <w:p w14:paraId="0C227EC4" w14:textId="77777777" w:rsidR="00731AF5" w:rsidRDefault="00731AF5">
      <w:pPr>
        <w:ind w:firstLine="709"/>
        <w:jc w:val="both"/>
        <w:rPr>
          <w:rFonts w:ascii="Arial Narrow" w:hAnsi="Arial Narrow"/>
          <w:sz w:val="24"/>
          <w:szCs w:val="24"/>
        </w:rPr>
      </w:pPr>
    </w:p>
    <w:tbl>
      <w:tblPr>
        <w:tblW w:w="90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67"/>
        <w:gridCol w:w="1992"/>
        <w:gridCol w:w="1475"/>
        <w:gridCol w:w="1457"/>
        <w:gridCol w:w="1454"/>
        <w:gridCol w:w="1426"/>
      </w:tblGrid>
      <w:tr w:rsidR="00731AF5" w14:paraId="3004243B" w14:textId="77777777"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65D29D" w14:textId="77777777" w:rsidR="00731AF5" w:rsidRDefault="00033FEC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Quant. </w:t>
            </w:r>
          </w:p>
          <w:p w14:paraId="374D875C" w14:textId="77777777" w:rsidR="00731AF5" w:rsidRDefault="00731AF5">
            <w:pPr>
              <w:pStyle w:val="Contedodatabela"/>
              <w:widowControl w:val="0"/>
              <w:spacing w:after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4EA259" w14:textId="77777777" w:rsidR="00731AF5" w:rsidRDefault="00033FEC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Grupo pro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fissional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B70693" w14:textId="77777777" w:rsidR="00731AF5" w:rsidRDefault="00033FEC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Denominação do Cargo Público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8411DD" w14:textId="77777777" w:rsidR="00731AF5" w:rsidRDefault="00033FEC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Escolaridade e requisitos para provimento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AE2AAC" w14:textId="77777777" w:rsidR="00731AF5" w:rsidRDefault="00033FEC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Carga horária semanal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7C4BB" w14:textId="77777777" w:rsidR="00731AF5" w:rsidRDefault="00033FEC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Vencimento</w:t>
            </w:r>
          </w:p>
          <w:p w14:paraId="0F32EEE9" w14:textId="77777777" w:rsidR="00731AF5" w:rsidRDefault="00033FEC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total (R$)</w:t>
            </w:r>
          </w:p>
        </w:tc>
      </w:tr>
      <w:tr w:rsidR="00731AF5" w14:paraId="1D259F6B" w14:textId="77777777">
        <w:tc>
          <w:tcPr>
            <w:tcW w:w="1266" w:type="dxa"/>
            <w:tcBorders>
              <w:left w:val="single" w:sz="2" w:space="0" w:color="000000"/>
            </w:tcBorders>
            <w:shd w:val="clear" w:color="auto" w:fill="auto"/>
          </w:tcPr>
          <w:p w14:paraId="29EEBF21" w14:textId="77777777" w:rsidR="00731AF5" w:rsidRDefault="00033FEC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92" w:type="dxa"/>
            <w:tcBorders>
              <w:left w:val="single" w:sz="2" w:space="0" w:color="000000"/>
            </w:tcBorders>
            <w:shd w:val="clear" w:color="auto" w:fill="auto"/>
          </w:tcPr>
          <w:p w14:paraId="47272AB5" w14:textId="77777777" w:rsidR="00731AF5" w:rsidRDefault="00033FEC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PSSI/Agente Comunitário de Endemias  </w:t>
            </w:r>
          </w:p>
        </w:tc>
        <w:tc>
          <w:tcPr>
            <w:tcW w:w="1475" w:type="dxa"/>
            <w:tcBorders>
              <w:left w:val="single" w:sz="2" w:space="0" w:color="000000"/>
            </w:tcBorders>
            <w:shd w:val="clear" w:color="auto" w:fill="auto"/>
          </w:tcPr>
          <w:p w14:paraId="449E33CD" w14:textId="77777777" w:rsidR="00731AF5" w:rsidRDefault="00033FEC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Agente Comunitário de Endemias   </w:t>
            </w:r>
          </w:p>
        </w:tc>
        <w:tc>
          <w:tcPr>
            <w:tcW w:w="1457" w:type="dxa"/>
            <w:tcBorders>
              <w:left w:val="single" w:sz="2" w:space="0" w:color="000000"/>
            </w:tcBorders>
            <w:shd w:val="clear" w:color="auto" w:fill="auto"/>
          </w:tcPr>
          <w:p w14:paraId="04361558" w14:textId="77777777" w:rsidR="00731AF5" w:rsidRDefault="00033FEC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Ensino Médio Completo </w:t>
            </w:r>
          </w:p>
        </w:tc>
        <w:tc>
          <w:tcPr>
            <w:tcW w:w="1454" w:type="dxa"/>
            <w:tcBorders>
              <w:left w:val="single" w:sz="2" w:space="0" w:color="000000"/>
            </w:tcBorders>
            <w:shd w:val="clear" w:color="auto" w:fill="auto"/>
          </w:tcPr>
          <w:p w14:paraId="29DD8A97" w14:textId="77777777" w:rsidR="00731AF5" w:rsidRDefault="00033FEC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40h/semanais</w:t>
            </w:r>
          </w:p>
        </w:tc>
        <w:tc>
          <w:tcPr>
            <w:tcW w:w="14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31A907B" w14:textId="77777777" w:rsidR="00731AF5" w:rsidRDefault="00033FEC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R$ </w:t>
            </w:r>
            <w:bookmarkStart w:id="2" w:name="__DdeLink__126_3606707355"/>
            <w:r>
              <w:rPr>
                <w:rFonts w:ascii="Arial Narrow" w:hAnsi="Arial Narrow"/>
                <w:sz w:val="24"/>
                <w:szCs w:val="24"/>
              </w:rPr>
              <w:t>2.604</w:t>
            </w:r>
            <w:bookmarkEnd w:id="2"/>
            <w:r>
              <w:rPr>
                <w:rFonts w:ascii="Arial Narrow" w:hAnsi="Arial Narrow"/>
                <w:sz w:val="24"/>
                <w:szCs w:val="24"/>
              </w:rPr>
              <w:t>,00</w:t>
            </w:r>
          </w:p>
        </w:tc>
      </w:tr>
      <w:tr w:rsidR="00731AF5" w14:paraId="78FF9936" w14:textId="77777777">
        <w:tc>
          <w:tcPr>
            <w:tcW w:w="12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619274" w14:textId="77777777" w:rsidR="00731AF5" w:rsidRDefault="00731AF5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3C4A08" w14:textId="77777777" w:rsidR="00731AF5" w:rsidRDefault="00731AF5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F0B8DE" w14:textId="77777777" w:rsidR="00731AF5" w:rsidRDefault="00731AF5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F1240B" w14:textId="77777777" w:rsidR="00731AF5" w:rsidRDefault="00731AF5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009C87" w14:textId="77777777" w:rsidR="00731AF5" w:rsidRDefault="00731AF5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81BB69" w14:textId="77777777" w:rsidR="00731AF5" w:rsidRDefault="00731AF5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0A5A64E" w14:textId="77777777" w:rsidR="00731AF5" w:rsidRDefault="00731AF5">
      <w:pPr>
        <w:spacing w:before="57" w:after="103"/>
        <w:ind w:firstLine="709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6DE9B136" w14:textId="77777777" w:rsidR="00731AF5" w:rsidRDefault="00033FEC">
      <w:pPr>
        <w:ind w:firstLine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Art. 3º. </w:t>
      </w:r>
      <w:r>
        <w:rPr>
          <w:rFonts w:ascii="Arial Narrow" w:hAnsi="Arial Narrow" w:cs="Arial"/>
          <w:sz w:val="24"/>
          <w:szCs w:val="24"/>
        </w:rPr>
        <w:t>Fica alterado o Anexo II da Lei Municipal nº. 572/2008 para alterar os vencimentos, bem como, a escolaridade exigida para as vagas existentes do Cargo de Provimento Efetivo de Fiscal de Obras:</w:t>
      </w:r>
    </w:p>
    <w:tbl>
      <w:tblPr>
        <w:tblW w:w="78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1"/>
        <w:gridCol w:w="1475"/>
        <w:gridCol w:w="1455"/>
        <w:gridCol w:w="1454"/>
        <w:gridCol w:w="1430"/>
      </w:tblGrid>
      <w:tr w:rsidR="00731AF5" w14:paraId="6F9A6C14" w14:textId="77777777"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404B45" w14:textId="77777777" w:rsidR="00731AF5" w:rsidRDefault="00033FEC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Grupo profissional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947599" w14:textId="77777777" w:rsidR="00731AF5" w:rsidRDefault="00033FEC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Denominação do Cargo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Público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705F20" w14:textId="77777777" w:rsidR="00731AF5" w:rsidRDefault="00033FEC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Escolaridade e requisitos para provimento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FE21DF" w14:textId="77777777" w:rsidR="00731AF5" w:rsidRDefault="00033FEC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Carga horária semanal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663A49" w14:textId="77777777" w:rsidR="00731AF5" w:rsidRDefault="00033FEC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Vencimento</w:t>
            </w:r>
          </w:p>
          <w:p w14:paraId="69D6C6ED" w14:textId="77777777" w:rsidR="00731AF5" w:rsidRDefault="00033FEC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total (R$)</w:t>
            </w:r>
          </w:p>
        </w:tc>
      </w:tr>
      <w:tr w:rsidR="00731AF5" w14:paraId="6BB12C2F" w14:textId="77777777">
        <w:tc>
          <w:tcPr>
            <w:tcW w:w="1991" w:type="dxa"/>
            <w:tcBorders>
              <w:left w:val="single" w:sz="2" w:space="0" w:color="000000"/>
            </w:tcBorders>
            <w:shd w:val="clear" w:color="auto" w:fill="auto"/>
          </w:tcPr>
          <w:p w14:paraId="12313062" w14:textId="77777777" w:rsidR="00731AF5" w:rsidRDefault="00033FEC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PSO IV/Fiscal de Obras  </w:t>
            </w:r>
          </w:p>
        </w:tc>
        <w:tc>
          <w:tcPr>
            <w:tcW w:w="1475" w:type="dxa"/>
            <w:tcBorders>
              <w:left w:val="single" w:sz="2" w:space="0" w:color="000000"/>
            </w:tcBorders>
            <w:shd w:val="clear" w:color="auto" w:fill="auto"/>
          </w:tcPr>
          <w:p w14:paraId="0419CF7C" w14:textId="77777777" w:rsidR="00731AF5" w:rsidRDefault="00033FEC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Fiscal de Obras   </w:t>
            </w:r>
          </w:p>
        </w:tc>
        <w:tc>
          <w:tcPr>
            <w:tcW w:w="1455" w:type="dxa"/>
            <w:tcBorders>
              <w:left w:val="single" w:sz="2" w:space="0" w:color="000000"/>
            </w:tcBorders>
            <w:shd w:val="clear" w:color="auto" w:fill="auto"/>
          </w:tcPr>
          <w:p w14:paraId="6D397E25" w14:textId="77777777" w:rsidR="00731AF5" w:rsidRDefault="00033FEC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Ensino Médio Completo </w:t>
            </w:r>
          </w:p>
        </w:tc>
        <w:tc>
          <w:tcPr>
            <w:tcW w:w="1454" w:type="dxa"/>
            <w:tcBorders>
              <w:left w:val="single" w:sz="2" w:space="0" w:color="000000"/>
            </w:tcBorders>
            <w:shd w:val="clear" w:color="auto" w:fill="auto"/>
          </w:tcPr>
          <w:p w14:paraId="51A930D3" w14:textId="77777777" w:rsidR="00731AF5" w:rsidRDefault="00033FEC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40h/semanais</w:t>
            </w:r>
          </w:p>
        </w:tc>
        <w:tc>
          <w:tcPr>
            <w:tcW w:w="143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C2F155" w14:textId="77777777" w:rsidR="00731AF5" w:rsidRDefault="00033FEC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R$ 3.403,08</w:t>
            </w:r>
          </w:p>
        </w:tc>
      </w:tr>
      <w:tr w:rsidR="00731AF5" w14:paraId="2686AE0A" w14:textId="77777777"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F8ECE8" w14:textId="77777777" w:rsidR="00731AF5" w:rsidRDefault="00731AF5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A52E11" w14:textId="77777777" w:rsidR="00731AF5" w:rsidRDefault="00731AF5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E4F4FA" w14:textId="77777777" w:rsidR="00731AF5" w:rsidRDefault="00731AF5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96FA81" w14:textId="77777777" w:rsidR="00731AF5" w:rsidRDefault="00731AF5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14FEFB" w14:textId="77777777" w:rsidR="00731AF5" w:rsidRDefault="00731AF5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7CF7AB8" w14:textId="77777777" w:rsidR="00731AF5" w:rsidRDefault="00731AF5">
      <w:pPr>
        <w:spacing w:before="57" w:after="103"/>
        <w:ind w:firstLine="709"/>
        <w:jc w:val="both"/>
        <w:rPr>
          <w:rFonts w:ascii="Arial Narrow" w:hAnsi="Arial Narrow" w:cs="Arial"/>
          <w:sz w:val="24"/>
          <w:szCs w:val="24"/>
        </w:rPr>
      </w:pPr>
    </w:p>
    <w:p w14:paraId="0DA3AA75" w14:textId="77777777" w:rsidR="00731AF5" w:rsidRDefault="00033FEC">
      <w:pPr>
        <w:ind w:firstLine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lastRenderedPageBreak/>
        <w:t xml:space="preserve">Art. 4º. </w:t>
      </w:r>
      <w:r>
        <w:rPr>
          <w:rFonts w:ascii="Arial Narrow" w:hAnsi="Arial Narrow" w:cs="Arial"/>
          <w:sz w:val="24"/>
          <w:szCs w:val="24"/>
        </w:rPr>
        <w:t xml:space="preserve">Fica alterado o Anexo II da Lei Municipal nº. </w:t>
      </w:r>
      <w:r>
        <w:rPr>
          <w:rFonts w:ascii="Arial Narrow" w:hAnsi="Arial Narrow" w:cs="Arial"/>
          <w:sz w:val="24"/>
          <w:szCs w:val="24"/>
        </w:rPr>
        <w:t>572/2008 para alterar os vencimentos para as vagas existentes do Cargo de Provimento Efetivo de Fiscal de Tributos:</w:t>
      </w:r>
    </w:p>
    <w:tbl>
      <w:tblPr>
        <w:tblW w:w="48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0"/>
        <w:gridCol w:w="1477"/>
        <w:gridCol w:w="1428"/>
      </w:tblGrid>
      <w:tr w:rsidR="00731AF5" w14:paraId="6C13705A" w14:textId="77777777"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CEF42A" w14:textId="77777777" w:rsidR="00731AF5" w:rsidRDefault="00033FEC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Grupo profissional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79C8CC" w14:textId="77777777" w:rsidR="00731AF5" w:rsidRDefault="00033FEC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Denominação do Cargo Público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191645" w14:textId="77777777" w:rsidR="00731AF5" w:rsidRDefault="00033FEC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Vencimento</w:t>
            </w:r>
          </w:p>
          <w:p w14:paraId="3C783EF1" w14:textId="77777777" w:rsidR="00731AF5" w:rsidRDefault="00033FEC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total (R$)</w:t>
            </w:r>
          </w:p>
        </w:tc>
      </w:tr>
      <w:tr w:rsidR="00731AF5" w14:paraId="70DE8721" w14:textId="77777777">
        <w:tc>
          <w:tcPr>
            <w:tcW w:w="1990" w:type="dxa"/>
            <w:tcBorders>
              <w:left w:val="single" w:sz="2" w:space="0" w:color="000000"/>
            </w:tcBorders>
            <w:shd w:val="clear" w:color="auto" w:fill="auto"/>
          </w:tcPr>
          <w:p w14:paraId="40CA0D81" w14:textId="77777777" w:rsidR="00731AF5" w:rsidRDefault="00033FEC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PSO IV/Fiscal de Tributos</w:t>
            </w:r>
          </w:p>
        </w:tc>
        <w:tc>
          <w:tcPr>
            <w:tcW w:w="1477" w:type="dxa"/>
            <w:tcBorders>
              <w:left w:val="single" w:sz="2" w:space="0" w:color="000000"/>
            </w:tcBorders>
            <w:shd w:val="clear" w:color="auto" w:fill="auto"/>
          </w:tcPr>
          <w:p w14:paraId="2274DB6B" w14:textId="77777777" w:rsidR="00731AF5" w:rsidRDefault="00033FEC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Fiscal de Tributos    </w:t>
            </w:r>
          </w:p>
        </w:tc>
        <w:tc>
          <w:tcPr>
            <w:tcW w:w="14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8124B45" w14:textId="77777777" w:rsidR="00731AF5" w:rsidRDefault="00033FEC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R$ 3.403,08</w:t>
            </w:r>
          </w:p>
        </w:tc>
      </w:tr>
      <w:tr w:rsidR="00731AF5" w14:paraId="6E4B8995" w14:textId="77777777"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F300F0" w14:textId="77777777" w:rsidR="00731AF5" w:rsidRDefault="00731AF5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77CC15" w14:textId="77777777" w:rsidR="00731AF5" w:rsidRDefault="00731AF5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DD13C0" w14:textId="77777777" w:rsidR="00731AF5" w:rsidRDefault="00731AF5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2EA1B5A" w14:textId="77777777" w:rsidR="00731AF5" w:rsidRDefault="00731AF5">
      <w:pPr>
        <w:ind w:firstLine="709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4A284035" w14:textId="77777777" w:rsidR="00731AF5" w:rsidRDefault="00731AF5">
      <w:pPr>
        <w:ind w:firstLine="709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05341C68" w14:textId="77777777" w:rsidR="00731AF5" w:rsidRDefault="00033FEC">
      <w:pPr>
        <w:ind w:firstLine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Art. 5º. </w:t>
      </w:r>
      <w:r>
        <w:rPr>
          <w:rFonts w:ascii="Arial Narrow" w:hAnsi="Arial Narrow" w:cs="Arial"/>
          <w:sz w:val="24"/>
          <w:szCs w:val="24"/>
        </w:rPr>
        <w:t>Fica alterado o Anexo II da Lei Municipal nº. 572/2008 para alterar os vencimentos para as vagas existentes do Cargo de Provimento Efetivo de Secretário Escolar:</w:t>
      </w:r>
    </w:p>
    <w:tbl>
      <w:tblPr>
        <w:tblW w:w="77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2"/>
        <w:gridCol w:w="1475"/>
        <w:gridCol w:w="1426"/>
        <w:gridCol w:w="1430"/>
        <w:gridCol w:w="1428"/>
      </w:tblGrid>
      <w:tr w:rsidR="00731AF5" w14:paraId="75C9677B" w14:textId="77777777"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326B84" w14:textId="77777777" w:rsidR="00731AF5" w:rsidRDefault="00033FEC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Grupo profissional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538777" w14:textId="77777777" w:rsidR="00731AF5" w:rsidRDefault="00033FEC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Denominação do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Cargo Público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8091E8" w14:textId="77777777" w:rsidR="00731AF5" w:rsidRDefault="00033FEC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Escolaridade e requisitos para provimento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6A5B87" w14:textId="77777777" w:rsidR="00731AF5" w:rsidRDefault="00033FEC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Carga horária semanal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46399C" w14:textId="77777777" w:rsidR="00731AF5" w:rsidRDefault="00033FEC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Vencimento</w:t>
            </w:r>
          </w:p>
          <w:p w14:paraId="6A1D0157" w14:textId="77777777" w:rsidR="00731AF5" w:rsidRDefault="00033FEC">
            <w:pPr>
              <w:pStyle w:val="Contedodatabela"/>
              <w:widowControl w:val="0"/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total (R$)</w:t>
            </w:r>
          </w:p>
        </w:tc>
      </w:tr>
      <w:tr w:rsidR="00731AF5" w14:paraId="07ECDB39" w14:textId="77777777">
        <w:tc>
          <w:tcPr>
            <w:tcW w:w="1992" w:type="dxa"/>
            <w:tcBorders>
              <w:left w:val="single" w:sz="2" w:space="0" w:color="000000"/>
            </w:tcBorders>
            <w:shd w:val="clear" w:color="auto" w:fill="auto"/>
          </w:tcPr>
          <w:p w14:paraId="4A93C3B5" w14:textId="77777777" w:rsidR="00731AF5" w:rsidRDefault="00033FEC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PSE I/Secretário Escolar </w:t>
            </w:r>
          </w:p>
        </w:tc>
        <w:tc>
          <w:tcPr>
            <w:tcW w:w="1475" w:type="dxa"/>
            <w:tcBorders>
              <w:left w:val="single" w:sz="2" w:space="0" w:color="000000"/>
            </w:tcBorders>
            <w:shd w:val="clear" w:color="auto" w:fill="auto"/>
          </w:tcPr>
          <w:p w14:paraId="21C7D17F" w14:textId="77777777" w:rsidR="00731AF5" w:rsidRDefault="00033FEC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Secretário Escolar</w:t>
            </w:r>
          </w:p>
        </w:tc>
        <w:tc>
          <w:tcPr>
            <w:tcW w:w="1426" w:type="dxa"/>
            <w:tcBorders>
              <w:left w:val="single" w:sz="2" w:space="0" w:color="000000"/>
            </w:tcBorders>
          </w:tcPr>
          <w:p w14:paraId="09BCA758" w14:textId="77777777" w:rsidR="00731AF5" w:rsidRDefault="00033FEC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Ensino Médio Completo </w:t>
            </w:r>
          </w:p>
        </w:tc>
        <w:tc>
          <w:tcPr>
            <w:tcW w:w="1430" w:type="dxa"/>
            <w:tcBorders>
              <w:left w:val="single" w:sz="2" w:space="0" w:color="000000"/>
            </w:tcBorders>
          </w:tcPr>
          <w:p w14:paraId="256C82E8" w14:textId="77777777" w:rsidR="00731AF5" w:rsidRDefault="00033FEC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40h/semanais</w:t>
            </w:r>
          </w:p>
        </w:tc>
        <w:tc>
          <w:tcPr>
            <w:tcW w:w="14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EE6D100" w14:textId="77777777" w:rsidR="00731AF5" w:rsidRDefault="00033FEC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R$ 2.620,41 </w:t>
            </w:r>
          </w:p>
        </w:tc>
      </w:tr>
      <w:tr w:rsidR="00731AF5" w14:paraId="3B432D20" w14:textId="77777777">
        <w:tc>
          <w:tcPr>
            <w:tcW w:w="1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A2D49A" w14:textId="77777777" w:rsidR="00731AF5" w:rsidRDefault="00731AF5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C2E8F2" w14:textId="77777777" w:rsidR="00731AF5" w:rsidRDefault="00731AF5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</w:tcPr>
          <w:p w14:paraId="716F4CF3" w14:textId="77777777" w:rsidR="00731AF5" w:rsidRDefault="00731AF5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55E7F997" w14:textId="77777777" w:rsidR="00731AF5" w:rsidRDefault="00731AF5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5F04AD" w14:textId="77777777" w:rsidR="00731AF5" w:rsidRDefault="00731AF5">
            <w:pPr>
              <w:pStyle w:val="Contedodatabela"/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B26FB05" w14:textId="77777777" w:rsidR="00731AF5" w:rsidRDefault="00731AF5">
      <w:pPr>
        <w:ind w:firstLine="709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4178B2DA" w14:textId="77777777" w:rsidR="00731AF5" w:rsidRDefault="00033FEC">
      <w:pPr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Art. 6º.</w:t>
      </w:r>
      <w:r>
        <w:rPr>
          <w:rFonts w:ascii="Arial Narrow" w:hAnsi="Arial Narrow" w:cs="Arial"/>
          <w:sz w:val="24"/>
          <w:szCs w:val="24"/>
        </w:rPr>
        <w:t xml:space="preserve"> Esta Lei entra em vigor na data de sua publicação, revogando as disposições em contrário.</w:t>
      </w:r>
    </w:p>
    <w:p w14:paraId="4E722C56" w14:textId="77777777" w:rsidR="00731AF5" w:rsidRDefault="00033FEC">
      <w:pPr>
        <w:spacing w:before="57" w:after="103"/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</w:p>
    <w:p w14:paraId="0D1BC29A" w14:textId="77777777" w:rsidR="00731AF5" w:rsidRDefault="00731AF5">
      <w:pPr>
        <w:spacing w:before="57" w:after="103"/>
        <w:ind w:firstLine="709"/>
        <w:jc w:val="both"/>
        <w:rPr>
          <w:rFonts w:ascii="Arial Narrow" w:hAnsi="Arial Narrow" w:cs="Arial"/>
          <w:sz w:val="24"/>
          <w:szCs w:val="24"/>
        </w:rPr>
      </w:pPr>
    </w:p>
    <w:p w14:paraId="7D053BDF" w14:textId="77777777" w:rsidR="00731AF5" w:rsidRDefault="00033FEC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Carambeí/PR, 19 de abril de 2023.</w:t>
      </w:r>
    </w:p>
    <w:p w14:paraId="4CD6E77A" w14:textId="77777777" w:rsidR="00731AF5" w:rsidRDefault="00731AF5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6B7B0AC2" w14:textId="77777777" w:rsidR="00731AF5" w:rsidRDefault="00731AF5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6A58B3B4" w14:textId="77777777" w:rsidR="00731AF5" w:rsidRDefault="00731AF5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67F2EAB6" w14:textId="77777777" w:rsidR="00731AF5" w:rsidRDefault="00731AF5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6D233EA7" w14:textId="77777777" w:rsidR="00731AF5" w:rsidRDefault="00033FEC">
      <w:pPr>
        <w:spacing w:line="204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ELISANGELA PEDROSO DE OLIVEIRA NUNES</w:t>
      </w:r>
    </w:p>
    <w:p w14:paraId="7C277424" w14:textId="77777777" w:rsidR="00731AF5" w:rsidRDefault="00033FEC">
      <w:pPr>
        <w:spacing w:line="204" w:lineRule="auto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PREFEITA MUNICIPAL </w:t>
      </w:r>
    </w:p>
    <w:p w14:paraId="109F8370" w14:textId="77777777" w:rsidR="00731AF5" w:rsidRDefault="00731AF5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52822AFD" w14:textId="77777777" w:rsidR="00731AF5" w:rsidRDefault="00731AF5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66B81ACD" w14:textId="77777777" w:rsidR="00731AF5" w:rsidRDefault="00731AF5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3FE92415" w14:textId="77777777" w:rsidR="00731AF5" w:rsidRDefault="00731AF5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6E1A0BE6" w14:textId="77777777" w:rsidR="00731AF5" w:rsidRDefault="00731AF5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78476153" w14:textId="77777777" w:rsidR="00731AF5" w:rsidRDefault="00731AF5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sectPr w:rsidR="00731AF5">
      <w:headerReference w:type="default" r:id="rId7"/>
      <w:footerReference w:type="default" r:id="rId8"/>
      <w:pgSz w:w="11906" w:h="16838"/>
      <w:pgMar w:top="1134" w:right="1134" w:bottom="1134" w:left="1233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7AF2A" w14:textId="77777777" w:rsidR="00033FEC" w:rsidRDefault="00033FEC">
      <w:pPr>
        <w:spacing w:after="0" w:line="240" w:lineRule="auto"/>
      </w:pPr>
      <w:r>
        <w:separator/>
      </w:r>
    </w:p>
  </w:endnote>
  <w:endnote w:type="continuationSeparator" w:id="0">
    <w:p w14:paraId="7ABFFEFF" w14:textId="77777777" w:rsidR="00033FEC" w:rsidRDefault="00033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Zurich Ex BT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 Condensed">
    <w:altName w:val="Verdana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font363">
    <w:panose1 w:val="00000000000000000000"/>
    <w:charset w:val="00"/>
    <w:family w:val="roman"/>
    <w:notTrueType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DBF7F" w14:textId="77777777" w:rsidR="00731AF5" w:rsidRDefault="00033FEC">
    <w:pPr>
      <w:pStyle w:val="Rodap"/>
      <w:jc w:val="center"/>
      <w:rPr>
        <w:rFonts w:ascii="Open Sans" w:hAnsi="Open Sans" w:cs="Open Sans"/>
        <w:b/>
        <w:bCs/>
        <w:color w:val="808080"/>
        <w:sz w:val="20"/>
        <w:szCs w:val="20"/>
      </w:rPr>
    </w:pPr>
    <w:r>
      <w:rPr>
        <w:rFonts w:ascii="Open Sans" w:hAnsi="Open Sans" w:cs="Open Sans"/>
        <w:b/>
        <w:bCs/>
        <w:color w:val="808080"/>
        <w:sz w:val="20"/>
        <w:szCs w:val="20"/>
      </w:rPr>
      <w:t>_______________________________________________________________________________________________</w:t>
    </w:r>
  </w:p>
  <w:p w14:paraId="6A082820" w14:textId="77777777" w:rsidR="00731AF5" w:rsidRDefault="00033FEC">
    <w:pPr>
      <w:pStyle w:val="Rodap"/>
      <w:jc w:val="center"/>
      <w:rPr>
        <w:rFonts w:ascii="Open Sans" w:hAnsi="Open Sans" w:cs="Open Sans"/>
        <w:b/>
        <w:bCs/>
        <w:color w:val="808080"/>
        <w:sz w:val="20"/>
        <w:szCs w:val="20"/>
      </w:rPr>
    </w:pPr>
    <w:r>
      <w:rPr>
        <w:rFonts w:ascii="Open Sans" w:hAnsi="Open Sans" w:cs="Open Sans"/>
        <w:b/>
        <w:bCs/>
        <w:color w:val="808080"/>
        <w:sz w:val="20"/>
        <w:szCs w:val="20"/>
      </w:rPr>
      <w:t>Avenida do Ouro, 1.355 - Jardim Europa CEP. 84.145-000 | CNPJ: 01.613.765/0001-60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C40BE" w14:textId="77777777" w:rsidR="00033FEC" w:rsidRDefault="00033FEC">
      <w:pPr>
        <w:spacing w:after="0" w:line="240" w:lineRule="auto"/>
      </w:pPr>
      <w:r>
        <w:separator/>
      </w:r>
    </w:p>
  </w:footnote>
  <w:footnote w:type="continuationSeparator" w:id="0">
    <w:p w14:paraId="6E3B7AA9" w14:textId="77777777" w:rsidR="00033FEC" w:rsidRDefault="00033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AA429" w14:textId="77777777" w:rsidR="00731AF5" w:rsidRDefault="00033FEC">
    <w:pPr>
      <w:pStyle w:val="Cabealho"/>
      <w:jc w:val="center"/>
    </w:pPr>
    <w:r>
      <w:rPr>
        <w:noProof/>
      </w:rPr>
      <w:drawing>
        <wp:anchor distT="0" distB="0" distL="114300" distR="114300" simplePos="0" relativeHeight="3" behindDoc="0" locked="0" layoutInCell="0" allowOverlap="1" wp14:anchorId="7A83466A" wp14:editId="19314FBD">
          <wp:simplePos x="0" y="0"/>
          <wp:positionH relativeFrom="column">
            <wp:posOffset>192405</wp:posOffset>
          </wp:positionH>
          <wp:positionV relativeFrom="paragraph">
            <wp:posOffset>-116205</wp:posOffset>
          </wp:positionV>
          <wp:extent cx="5706110" cy="654685"/>
          <wp:effectExtent l="0" t="0" r="0" b="0"/>
          <wp:wrapTight wrapText="bothSides">
            <wp:wrapPolygon edited="0">
              <wp:start x="212" y="0"/>
              <wp:lineTo x="-4" y="4387"/>
              <wp:lineTo x="-4" y="20726"/>
              <wp:lineTo x="212" y="20726"/>
              <wp:lineTo x="2015" y="20726"/>
              <wp:lineTo x="21556" y="18840"/>
              <wp:lineTo x="21556" y="616"/>
              <wp:lineTo x="2015" y="0"/>
              <wp:lineTo x="212" y="0"/>
            </wp:wrapPolygon>
          </wp:wrapTight>
          <wp:docPr id="1" name="Form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611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B868ED" w14:textId="77777777" w:rsidR="00731AF5" w:rsidRDefault="00731AF5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F5"/>
    <w:rsid w:val="00033FEC"/>
    <w:rsid w:val="0036720D"/>
    <w:rsid w:val="0073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A8F0"/>
  <w15:docId w15:val="{3B84642B-62DB-4A9D-BC4B-4DA76861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1B58"/>
    <w:pPr>
      <w:suppressAutoHyphens w:val="0"/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41221"/>
    <w:pPr>
      <w:keepNext/>
      <w:keepLines/>
      <w:suppressAutoHyphens/>
      <w:spacing w:before="240" w:after="0" w:line="240" w:lineRule="auto"/>
      <w:textAlignment w:val="baseline"/>
      <w:outlineLvl w:val="0"/>
    </w:pPr>
    <w:rPr>
      <w:rFonts w:ascii="Calibri Light" w:eastAsia="Times New Roman" w:hAnsi="Calibri Light" w:cs="Mangal"/>
      <w:color w:val="2F5496"/>
      <w:kern w:val="2"/>
      <w:sz w:val="32"/>
      <w:szCs w:val="29"/>
      <w:lang w:eastAsia="zh-CN" w:bidi="hi-IN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C57A78"/>
    <w:pPr>
      <w:widowControl w:val="0"/>
      <w:spacing w:after="0" w:line="240" w:lineRule="auto"/>
      <w:ind w:left="105"/>
      <w:jc w:val="both"/>
      <w:outlineLvl w:val="2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8Num1z0">
    <w:name w:val="WW8Num1z0"/>
    <w:qFormat/>
    <w:rPr>
      <w:rFonts w:ascii="Symbol" w:eastAsia="Symbol" w:hAnsi="Symbol" w:cs="OpenSymbol, 'Arial Unicode MS'"/>
    </w:rPr>
  </w:style>
  <w:style w:type="character" w:customStyle="1" w:styleId="WW-Absatz-Standardschriftart1111111111111">
    <w:name w:val="WW-Absatz-Standardschriftart1111111111111"/>
    <w:qFormat/>
  </w:style>
  <w:style w:type="character" w:customStyle="1" w:styleId="Marcas">
    <w:name w:val="Marcas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CabealhoChar">
    <w:name w:val="Cabeçalho Char"/>
    <w:qFormat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RodapChar">
    <w:name w:val="Rodapé Char"/>
    <w:qFormat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orpodetextoChar">
    <w:name w:val="Corpo de texto Char"/>
    <w:qFormat/>
    <w:rPr>
      <w:rFonts w:ascii="Zurich Ex BT" w:eastAsia="Times New Roman" w:hAnsi="Zurich Ex BT" w:cs="Zurich Ex BT"/>
      <w:kern w:val="2"/>
      <w:sz w:val="22"/>
    </w:rPr>
  </w:style>
  <w:style w:type="character" w:customStyle="1" w:styleId="Ttulo2Char">
    <w:name w:val="Título 2 Char"/>
    <w:qFormat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LinkdaInternet">
    <w:name w:val="Link da Internet"/>
    <w:uiPriority w:val="99"/>
    <w:unhideWhenUsed/>
    <w:rsid w:val="000A3E53"/>
    <w:rPr>
      <w:color w:val="0000FF"/>
      <w:u w:val="single"/>
    </w:rPr>
  </w:style>
  <w:style w:type="character" w:customStyle="1" w:styleId="TextodebaloChar">
    <w:name w:val="Texto de balão Char"/>
    <w:qFormat/>
    <w:rPr>
      <w:rFonts w:ascii="Tahoma" w:eastAsia="Tahoma" w:hAnsi="Tahoma" w:cs="Tahoma"/>
      <w:sz w:val="16"/>
      <w:szCs w:val="16"/>
    </w:rPr>
  </w:style>
  <w:style w:type="character" w:customStyle="1" w:styleId="WW-WW8Num1ztrue6">
    <w:name w:val="WW-WW8Num1ztrue6"/>
    <w:qFormat/>
  </w:style>
  <w:style w:type="character" w:customStyle="1" w:styleId="WW-WW8Num1ztrue5">
    <w:name w:val="WW-WW8Num1ztrue5"/>
    <w:qFormat/>
  </w:style>
  <w:style w:type="character" w:customStyle="1" w:styleId="WW-WW8Num1ztrue4">
    <w:name w:val="WW-WW8Num1ztrue4"/>
    <w:qFormat/>
  </w:style>
  <w:style w:type="character" w:customStyle="1" w:styleId="WW-WW8Num1ztrue3">
    <w:name w:val="WW-WW8Num1ztrue3"/>
    <w:qFormat/>
  </w:style>
  <w:style w:type="character" w:customStyle="1" w:styleId="WW-WW8Num1ztrue2">
    <w:name w:val="WW-WW8Num1ztrue2"/>
    <w:qFormat/>
  </w:style>
  <w:style w:type="character" w:customStyle="1" w:styleId="WW-WW8Num1ztrue1">
    <w:name w:val="WW-WW8Num1ztrue1"/>
    <w:qFormat/>
  </w:style>
  <w:style w:type="character" w:customStyle="1" w:styleId="WW-WW8Num1ztrue">
    <w:name w:val="WW-WW8Num1ztrue"/>
    <w:qFormat/>
  </w:style>
  <w:style w:type="character" w:customStyle="1" w:styleId="WW8Num1ztrue">
    <w:name w:val="WW8Num1ztrue"/>
    <w:qFormat/>
  </w:style>
  <w:style w:type="character" w:customStyle="1" w:styleId="WW8Num1zfalse">
    <w:name w:val="WW8Num1zfalse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2z0">
    <w:name w:val="WW8Num2z0"/>
    <w:qFormat/>
  </w:style>
  <w:style w:type="character" w:customStyle="1" w:styleId="Recuodecorpodetexto3Char">
    <w:name w:val="Recuo de corpo de texto 3 Char"/>
    <w:qFormat/>
    <w:rPr>
      <w:rFonts w:ascii="Arial" w:eastAsia="Arial" w:hAnsi="Arial" w:cs="Arial"/>
      <w:spacing w:val="20"/>
      <w:sz w:val="22"/>
      <w:lang w:val="pt-BR" w:bidi="ar-SA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highlighton">
    <w:name w:val="highlighton"/>
    <w:qFormat/>
  </w:style>
  <w:style w:type="character" w:customStyle="1" w:styleId="highlight">
    <w:name w:val="highlight"/>
    <w:qFormat/>
  </w:style>
  <w:style w:type="character" w:customStyle="1" w:styleId="Linkdainternetvisitado">
    <w:name w:val="Link da internet visitado"/>
    <w:qFormat/>
    <w:rPr>
      <w:color w:val="800000"/>
      <w:u w:val="single"/>
    </w:rPr>
  </w:style>
  <w:style w:type="character" w:customStyle="1" w:styleId="Ttulo1Char">
    <w:name w:val="Título 1 Char"/>
    <w:link w:val="Ttulo1"/>
    <w:uiPriority w:val="9"/>
    <w:qFormat/>
    <w:rsid w:val="00F4122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label">
    <w:name w:val="label"/>
    <w:basedOn w:val="Fontepargpadro"/>
    <w:qFormat/>
    <w:rsid w:val="00F41221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0A3E53"/>
    <w:rPr>
      <w:rFonts w:cs="Mangal"/>
      <w:sz w:val="20"/>
      <w:szCs w:val="18"/>
    </w:rPr>
  </w:style>
  <w:style w:type="character" w:customStyle="1" w:styleId="FootnoteCharacters">
    <w:name w:val="Footnote Characters"/>
    <w:uiPriority w:val="99"/>
    <w:semiHidden/>
    <w:unhideWhenUsed/>
    <w:qFormat/>
    <w:rsid w:val="000A3E53"/>
    <w:rPr>
      <w:vertAlign w:val="superscript"/>
    </w:rPr>
  </w:style>
  <w:style w:type="character" w:styleId="MenoPendente">
    <w:name w:val="Unresolved Mention"/>
    <w:uiPriority w:val="99"/>
    <w:semiHidden/>
    <w:unhideWhenUsed/>
    <w:qFormat/>
    <w:rsid w:val="000A3E5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qFormat/>
    <w:rsid w:val="00C57A78"/>
    <w:rPr>
      <w:rFonts w:ascii="Arial" w:eastAsia="Arial" w:hAnsi="Arial"/>
      <w:b/>
      <w:bCs/>
      <w:sz w:val="22"/>
      <w:szCs w:val="22"/>
      <w:lang w:val="pt-PT" w:eastAsia="en-US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  <w:rPr>
      <w:rFonts w:eastAsia="Droid Sans Fallback" w:cs="DejaVu Sans Condensed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tulo30">
    <w:name w:val="Título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0">
    <w:name w:val="Título2"/>
    <w:basedOn w:val="Standard"/>
    <w:next w:val="Textbody"/>
    <w:qFormat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tulo11">
    <w:name w:val="Título1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abealhoeRodap">
    <w:name w:val="Cabeçalho e Rodapé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LO-normal">
    <w:name w:val="LO-normal"/>
    <w:qFormat/>
    <w:pPr>
      <w:spacing w:after="160" w:line="247" w:lineRule="auto"/>
      <w:textAlignment w:val="baseline"/>
    </w:pPr>
    <w:rPr>
      <w:rFonts w:ascii="Calibri" w:eastAsia="Calibri" w:hAnsi="Calibri" w:cs="font363"/>
      <w:color w:val="00000A"/>
      <w:sz w:val="22"/>
      <w:szCs w:val="22"/>
      <w:lang w:eastAsia="zh-CN"/>
    </w:rPr>
  </w:style>
  <w:style w:type="paragraph" w:customStyle="1" w:styleId="Contedodatabela">
    <w:name w:val="Conteúdo da tabela"/>
    <w:basedOn w:val="Normal"/>
    <w:qFormat/>
    <w:rsid w:val="00081B58"/>
    <w:pPr>
      <w:suppressLineNumbers/>
    </w:pPr>
  </w:style>
  <w:style w:type="paragraph" w:customStyle="1" w:styleId="Corpodetexto31">
    <w:name w:val="Corpo de texto 31"/>
    <w:basedOn w:val="Standard"/>
    <w:qFormat/>
    <w:pPr>
      <w:jc w:val="both"/>
    </w:pPr>
    <w:rPr>
      <w:rFonts w:ascii="Times New Roman" w:eastAsia="Times New Roman" w:hAnsi="Times New Roman" w:cs="Times New Roman"/>
    </w:rPr>
  </w:style>
  <w:style w:type="paragraph" w:customStyle="1" w:styleId="Corpodetexto21">
    <w:name w:val="Corpo de texto 21"/>
    <w:basedOn w:val="Standard"/>
    <w:qFormat/>
    <w:pPr>
      <w:tabs>
        <w:tab w:val="left" w:pos="540"/>
        <w:tab w:val="left" w:pos="3420"/>
        <w:tab w:val="left" w:pos="3960"/>
      </w:tabs>
      <w:jc w:val="both"/>
    </w:pPr>
    <w:rPr>
      <w:rFonts w:ascii="Times New Roman" w:eastAsia="Times New Roman" w:hAnsi="Times New Roman" w:cs="Times New Roman"/>
      <w:b/>
    </w:rPr>
  </w:style>
  <w:style w:type="paragraph" w:styleId="Textodebalo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qFormat/>
    <w:pPr>
      <w:spacing w:line="360" w:lineRule="auto"/>
      <w:ind w:firstLine="1134"/>
      <w:jc w:val="both"/>
    </w:pPr>
    <w:rPr>
      <w:rFonts w:ascii="Arial" w:eastAsia="Arial" w:hAnsi="Arial" w:cs="Arial"/>
      <w:sz w:val="22"/>
      <w:szCs w:val="20"/>
    </w:rPr>
  </w:style>
  <w:style w:type="paragraph" w:styleId="Subttulo">
    <w:name w:val="Subtitle"/>
    <w:basedOn w:val="Standard"/>
    <w:next w:val="Textbody"/>
    <w:uiPriority w:val="11"/>
    <w:qFormat/>
    <w:pPr>
      <w:jc w:val="both"/>
    </w:pPr>
    <w:rPr>
      <w:rFonts w:ascii="Calisto MT" w:eastAsia="Calisto MT" w:hAnsi="Calisto MT" w:cs="Calisto MT"/>
      <w:b/>
      <w:bCs/>
      <w:sz w:val="22"/>
      <w:szCs w:val="20"/>
    </w:rPr>
  </w:style>
  <w:style w:type="paragraph" w:customStyle="1" w:styleId="Contedodoquadro">
    <w:name w:val="Conteúdo do quadro"/>
    <w:basedOn w:val="Standard"/>
    <w:qFormat/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CM12">
    <w:name w:val="CM12"/>
    <w:basedOn w:val="Default"/>
    <w:next w:val="Default"/>
    <w:qFormat/>
  </w:style>
  <w:style w:type="paragraph" w:customStyle="1" w:styleId="CM13">
    <w:name w:val="CM13"/>
    <w:basedOn w:val="Default"/>
    <w:next w:val="Default"/>
    <w:qFormat/>
  </w:style>
  <w:style w:type="paragraph" w:customStyle="1" w:styleId="CM9">
    <w:name w:val="CM9"/>
    <w:basedOn w:val="Default"/>
    <w:next w:val="Default"/>
    <w:qFormat/>
  </w:style>
  <w:style w:type="paragraph" w:customStyle="1" w:styleId="Footnote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Recuodecorpodetexto2">
    <w:name w:val="Body Text Indent 2"/>
    <w:basedOn w:val="Standard"/>
    <w:qFormat/>
    <w:pPr>
      <w:spacing w:after="120" w:line="480" w:lineRule="auto"/>
      <w:ind w:left="283"/>
    </w:pPr>
  </w:style>
  <w:style w:type="paragraph" w:styleId="NormalWeb">
    <w:name w:val="Normal (Web)"/>
    <w:basedOn w:val="Standard"/>
    <w:qFormat/>
    <w:pPr>
      <w:spacing w:before="280" w:after="280"/>
    </w:pPr>
  </w:style>
  <w:style w:type="paragraph" w:customStyle="1" w:styleId="Recuodecorpodetexto31">
    <w:name w:val="Recuo de corpo de texto 31"/>
    <w:basedOn w:val="Standard"/>
    <w:qFormat/>
    <w:pPr>
      <w:spacing w:line="360" w:lineRule="auto"/>
      <w:ind w:firstLine="2835"/>
      <w:jc w:val="both"/>
    </w:pPr>
    <w:rPr>
      <w:i/>
      <w:sz w:val="28"/>
    </w:rPr>
  </w:style>
  <w:style w:type="paragraph" w:customStyle="1" w:styleId="PAR">
    <w:name w:val="PAR"/>
    <w:basedOn w:val="Standard"/>
    <w:qFormat/>
    <w:pPr>
      <w:spacing w:after="240"/>
      <w:ind w:firstLine="2835"/>
      <w:jc w:val="both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A3E53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paragraph" w:styleId="PargrafodaLista">
    <w:name w:val="List Paragraph"/>
    <w:basedOn w:val="Normal"/>
    <w:uiPriority w:val="34"/>
    <w:qFormat/>
    <w:rsid w:val="00BB563D"/>
    <w:pPr>
      <w:suppressAutoHyphens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7838C-8F4D-444D-9173-27AFC867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Dudik</dc:creator>
  <dc:description/>
  <cp:lastModifiedBy>Usuário</cp:lastModifiedBy>
  <cp:revision>2</cp:revision>
  <cp:lastPrinted>2021-02-08T17:57:00Z</cp:lastPrinted>
  <dcterms:created xsi:type="dcterms:W3CDTF">2023-04-24T16:43:00Z</dcterms:created>
  <dcterms:modified xsi:type="dcterms:W3CDTF">2023-04-24T16:43:00Z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