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09" w:rsidRDefault="004C1F56" w:rsidP="0016534B">
      <w:pPr>
        <w:tabs>
          <w:tab w:val="left" w:pos="709"/>
        </w:tabs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  <w:r>
        <w:rPr>
          <w:rFonts w:ascii="Bookman Old Style" w:hAnsi="Bookman Old Style"/>
          <w:color w:val="0000FF"/>
        </w:rPr>
        <w:tab/>
      </w:r>
    </w:p>
    <w:p w:rsidR="009420A0" w:rsidRDefault="009420A0" w:rsidP="00310209">
      <w:pPr>
        <w:pStyle w:val="Corpodetexto"/>
        <w:ind w:left="2124" w:firstLine="708"/>
        <w:jc w:val="both"/>
        <w:rPr>
          <w:rFonts w:ascii="Bookman Old Style" w:hAnsi="Bookman Old Style"/>
          <w:b/>
          <w:i/>
          <w:color w:val="FF0000"/>
          <w:sz w:val="22"/>
          <w:szCs w:val="22"/>
        </w:rPr>
      </w:pPr>
    </w:p>
    <w:p w:rsidR="006A3649" w:rsidRDefault="006A3649" w:rsidP="0072373D">
      <w:pPr>
        <w:jc w:val="center"/>
        <w:rPr>
          <w:rFonts w:ascii="Bookman Old Style" w:hAnsi="Bookman Old Style"/>
          <w:b/>
          <w:color w:val="008000"/>
          <w:u w:val="single"/>
        </w:rPr>
      </w:pPr>
    </w:p>
    <w:p w:rsidR="00C61ACC" w:rsidRPr="005A5E0D" w:rsidRDefault="00C61ACC" w:rsidP="00C61ACC">
      <w:pPr>
        <w:spacing w:line="360" w:lineRule="auto"/>
        <w:jc w:val="center"/>
        <w:rPr>
          <w:rFonts w:ascii="Arial Narrow" w:hAnsi="Arial Narrow"/>
          <w:b/>
          <w:u w:val="single"/>
        </w:rPr>
      </w:pPr>
      <w:r w:rsidRPr="005A5E0D">
        <w:rPr>
          <w:rFonts w:ascii="Arial Narrow" w:hAnsi="Arial Narrow"/>
          <w:b/>
          <w:u w:val="single"/>
        </w:rPr>
        <w:t>Proposição nº 05</w:t>
      </w:r>
      <w:r w:rsidR="00C70534">
        <w:rPr>
          <w:rFonts w:ascii="Arial Narrow" w:hAnsi="Arial Narrow"/>
          <w:b/>
          <w:u w:val="single"/>
        </w:rPr>
        <w:t>4</w:t>
      </w:r>
      <w:r w:rsidRPr="005A5E0D">
        <w:rPr>
          <w:rFonts w:ascii="Arial Narrow" w:hAnsi="Arial Narrow"/>
          <w:b/>
          <w:u w:val="single"/>
        </w:rPr>
        <w:t>/2017</w:t>
      </w:r>
    </w:p>
    <w:p w:rsidR="00C61ACC" w:rsidRPr="005A5E0D" w:rsidRDefault="00C61ACC" w:rsidP="00C61ACC">
      <w:pPr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5A5E0D">
        <w:rPr>
          <w:rFonts w:ascii="Arial Narrow" w:hAnsi="Arial Narrow"/>
          <w:color w:val="000000" w:themeColor="text1"/>
        </w:rPr>
        <w:t xml:space="preserve">O Vereador </w:t>
      </w:r>
      <w:r w:rsidR="00C70534">
        <w:rPr>
          <w:rFonts w:ascii="Arial Narrow" w:hAnsi="Arial Narrow"/>
          <w:color w:val="000000" w:themeColor="text1"/>
        </w:rPr>
        <w:t>Elio Alves Cardoso</w:t>
      </w:r>
      <w:r w:rsidRPr="005A5E0D">
        <w:rPr>
          <w:rFonts w:ascii="Arial Narrow" w:hAnsi="Arial Narrow"/>
          <w:color w:val="000000" w:themeColor="text1"/>
        </w:rPr>
        <w:t xml:space="preserve"> infra – assinado, no uso de suas atribuições legais, submete à apreciação da Câmara Municipal de Carambeí a seguinte proposição:</w:t>
      </w: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  <w:r w:rsidRPr="005A5E0D">
        <w:rPr>
          <w:rFonts w:ascii="Arial Narrow" w:hAnsi="Arial Narrow"/>
          <w:b/>
          <w:color w:val="000000" w:themeColor="text1"/>
        </w:rPr>
        <w:t>INDICAÇÃO 05</w:t>
      </w:r>
      <w:r w:rsidR="00C70534">
        <w:rPr>
          <w:rFonts w:ascii="Arial Narrow" w:hAnsi="Arial Narrow"/>
          <w:b/>
          <w:color w:val="000000" w:themeColor="text1"/>
        </w:rPr>
        <w:t>4</w:t>
      </w:r>
      <w:r w:rsidRPr="005A5E0D">
        <w:rPr>
          <w:rFonts w:ascii="Arial Narrow" w:hAnsi="Arial Narrow"/>
          <w:b/>
          <w:color w:val="000000" w:themeColor="text1"/>
        </w:rPr>
        <w:t>/2017</w:t>
      </w:r>
      <w:r w:rsidRPr="005A5E0D">
        <w:rPr>
          <w:rFonts w:ascii="Arial Narrow" w:hAnsi="Arial Narrow"/>
          <w:color w:val="000000" w:themeColor="text1"/>
        </w:rPr>
        <w:t xml:space="preserve"> – Indico nos termos da Legislação Municipal, </w:t>
      </w:r>
      <w:r w:rsidR="00C70534">
        <w:rPr>
          <w:rFonts w:ascii="Arial Narrow" w:hAnsi="Arial Narrow"/>
          <w:color w:val="000000" w:themeColor="text1"/>
        </w:rPr>
        <w:t>ampliação da rede de iluminação pública na Rua Imbaúba no Jardim Eldorado.</w:t>
      </w: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ind w:left="1416" w:firstLine="708"/>
        <w:jc w:val="both"/>
        <w:rPr>
          <w:rFonts w:ascii="Arial Narrow" w:hAnsi="Arial Narrow"/>
          <w:color w:val="000000" w:themeColor="text1"/>
        </w:rPr>
      </w:pPr>
    </w:p>
    <w:p w:rsidR="00C61ACC" w:rsidRPr="005A5E0D" w:rsidRDefault="00C61ACC" w:rsidP="00C61ACC">
      <w:pPr>
        <w:pStyle w:val="Corpodetexto"/>
        <w:spacing w:line="360" w:lineRule="auto"/>
        <w:jc w:val="center"/>
        <w:rPr>
          <w:rFonts w:ascii="Arial Narrow" w:hAnsi="Arial Narrow"/>
          <w:color w:val="000000" w:themeColor="text1"/>
          <w:szCs w:val="24"/>
        </w:rPr>
      </w:pPr>
      <w:r w:rsidRPr="005A5E0D">
        <w:rPr>
          <w:rFonts w:ascii="Arial Narrow" w:hAnsi="Arial Narrow"/>
          <w:color w:val="000000" w:themeColor="text1"/>
          <w:szCs w:val="24"/>
        </w:rPr>
        <w:t>Sala das Sessões da Câmara Municipal em 06 de Abril de 2017.</w:t>
      </w:r>
    </w:p>
    <w:p w:rsidR="00C61ACC" w:rsidRPr="005A5E0D" w:rsidRDefault="00C61ACC" w:rsidP="00C61ACC">
      <w:pPr>
        <w:spacing w:line="360" w:lineRule="auto"/>
        <w:jc w:val="center"/>
        <w:rPr>
          <w:rFonts w:ascii="Arial Narrow" w:hAnsi="Arial Narrow"/>
        </w:rPr>
      </w:pPr>
    </w:p>
    <w:p w:rsidR="00C61ACC" w:rsidRPr="005A5E0D" w:rsidRDefault="00C61ACC" w:rsidP="00C70534">
      <w:pPr>
        <w:spacing w:line="360" w:lineRule="auto"/>
        <w:jc w:val="center"/>
        <w:rPr>
          <w:rFonts w:ascii="Arial Narrow" w:hAnsi="Arial Narrow"/>
        </w:rPr>
      </w:pPr>
    </w:p>
    <w:p w:rsidR="00C70534" w:rsidRDefault="00C70534" w:rsidP="00C7053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ELIO A CARDOSO</w:t>
      </w:r>
    </w:p>
    <w:p w:rsidR="00C61ACC" w:rsidRPr="005A5E0D" w:rsidRDefault="00C61ACC" w:rsidP="00C70534">
      <w:pPr>
        <w:jc w:val="center"/>
        <w:rPr>
          <w:rFonts w:ascii="Arial Narrow" w:hAnsi="Arial Narrow"/>
          <w:b/>
        </w:rPr>
      </w:pPr>
      <w:r w:rsidRPr="005A5E0D">
        <w:rPr>
          <w:rFonts w:ascii="Arial Narrow" w:hAnsi="Arial Narrow"/>
          <w:b/>
        </w:rPr>
        <w:t>VEREADOR</w:t>
      </w:r>
    </w:p>
    <w:p w:rsidR="00C61ACC" w:rsidRPr="005A5E0D" w:rsidRDefault="00C61ACC" w:rsidP="00C70534">
      <w:pPr>
        <w:jc w:val="center"/>
        <w:rPr>
          <w:rFonts w:ascii="Arial Narrow" w:hAnsi="Arial Narrow"/>
          <w:b/>
        </w:rPr>
      </w:pPr>
    </w:p>
    <w:p w:rsidR="00C61ACC" w:rsidRPr="005A5E0D" w:rsidRDefault="00C61ACC" w:rsidP="00C61ACC">
      <w:pPr>
        <w:jc w:val="both"/>
        <w:rPr>
          <w:rFonts w:ascii="Arial Narrow" w:hAnsi="Arial Narrow"/>
          <w:b/>
        </w:rPr>
      </w:pPr>
    </w:p>
    <w:p w:rsidR="00C61ACC" w:rsidRPr="005A5E0D" w:rsidRDefault="00C61ACC" w:rsidP="00C61ACC">
      <w:pPr>
        <w:jc w:val="center"/>
        <w:rPr>
          <w:rFonts w:ascii="Arial Narrow" w:hAnsi="Arial Narrow"/>
          <w:b/>
        </w:rPr>
      </w:pPr>
      <w:r w:rsidRPr="005A5E0D">
        <w:rPr>
          <w:rFonts w:ascii="Arial Narrow" w:hAnsi="Arial Narrow"/>
          <w:b/>
        </w:rPr>
        <w:t>JUSTIFICATIVA :</w:t>
      </w:r>
    </w:p>
    <w:p w:rsidR="00C61ACC" w:rsidRPr="005A5E0D" w:rsidRDefault="00C61ACC" w:rsidP="00C61ACC">
      <w:pPr>
        <w:jc w:val="center"/>
        <w:rPr>
          <w:rFonts w:ascii="Arial Narrow" w:hAnsi="Arial Narrow"/>
          <w:b/>
        </w:rPr>
      </w:pPr>
    </w:p>
    <w:p w:rsidR="009006C4" w:rsidRPr="009006C4" w:rsidRDefault="009006C4" w:rsidP="009006C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Arial Narrow" w:hAnsi="Arial Narrow" w:cs="Arial"/>
        </w:rPr>
      </w:pPr>
      <w:r>
        <w:rPr>
          <w:rFonts w:ascii="Arial Narrow" w:hAnsi="Arial Narrow"/>
        </w:rPr>
        <w:tab/>
      </w:r>
      <w:r w:rsidR="00C61ACC" w:rsidRPr="009006C4">
        <w:rPr>
          <w:rFonts w:ascii="Arial Narrow" w:hAnsi="Arial Narrow"/>
        </w:rPr>
        <w:t> </w:t>
      </w:r>
      <w:r w:rsidRPr="009006C4">
        <w:rPr>
          <w:rFonts w:ascii="Arial Narrow" w:hAnsi="Arial Narrow" w:cs="Arial"/>
        </w:rPr>
        <w:t>A iluminação pública é essencial para a qualidade de vida da sociedade, por ser de fundamental importância para a segurança pública, uma vez que, a marginalidade vem crescendo e os casos de violência vêm aumentando assustadoramente, assim, a aclamação popular é gritante por investimentos que venham de encontro com a prevenção à criminalidade</w:t>
      </w:r>
      <w:r>
        <w:rPr>
          <w:rFonts w:ascii="Arial Narrow" w:hAnsi="Arial Narrow" w:cs="Arial"/>
        </w:rPr>
        <w:t>.</w:t>
      </w:r>
      <w:r w:rsidRPr="009006C4">
        <w:rPr>
          <w:rFonts w:ascii="Arial Narrow" w:hAnsi="Arial Narrow" w:cs="Arial"/>
        </w:rPr>
        <w:t xml:space="preserve"> Várias pessoas já sofreram agressões de vândalos e assaltantes naquele trecho, os quais não escolhem suas vítimas, bastando apenas estar trafegando naquela localidade em condições de vulnerabilidade, uma vez que a escuridão em muito contribuem para deixar a vítima sem qualquer reação de defesa e favorável ao agressor. Assim, diante de tantos problemas nesse trecho que falta iluminação, é que solicito ao Poder P</w:t>
      </w:r>
      <w:r>
        <w:rPr>
          <w:rFonts w:ascii="Arial Narrow" w:hAnsi="Arial Narrow" w:cs="Arial"/>
        </w:rPr>
        <w:t>ú</w:t>
      </w:r>
      <w:r w:rsidRPr="009006C4">
        <w:rPr>
          <w:rFonts w:ascii="Arial Narrow" w:hAnsi="Arial Narrow" w:cs="Arial"/>
        </w:rPr>
        <w:t>blico</w:t>
      </w:r>
      <w:r>
        <w:rPr>
          <w:rFonts w:ascii="Arial Narrow" w:hAnsi="Arial Narrow" w:cs="Arial"/>
        </w:rPr>
        <w:t>, que seja</w:t>
      </w:r>
      <w:r w:rsidRPr="009006C4">
        <w:rPr>
          <w:rFonts w:ascii="Arial Narrow" w:hAnsi="Arial Narrow" w:cs="Arial"/>
        </w:rPr>
        <w:t xml:space="preserve"> tomada </w:t>
      </w:r>
      <w:r>
        <w:rPr>
          <w:rFonts w:ascii="Arial Narrow" w:hAnsi="Arial Narrow" w:cs="Arial"/>
        </w:rPr>
        <w:t>p</w:t>
      </w:r>
      <w:r w:rsidRPr="009006C4">
        <w:rPr>
          <w:rFonts w:ascii="Arial Narrow" w:hAnsi="Arial Narrow" w:cs="Arial"/>
        </w:rPr>
        <w:t>rovidência</w:t>
      </w:r>
      <w:r>
        <w:rPr>
          <w:rFonts w:ascii="Arial Narrow" w:hAnsi="Arial Narrow" w:cs="Arial"/>
        </w:rPr>
        <w:t>s</w:t>
      </w:r>
      <w:bookmarkStart w:id="0" w:name="_GoBack"/>
      <w:bookmarkEnd w:id="0"/>
      <w:r w:rsidRPr="009006C4">
        <w:rPr>
          <w:rFonts w:ascii="Arial Narrow" w:hAnsi="Arial Narrow" w:cs="Arial"/>
        </w:rPr>
        <w:t xml:space="preserve"> quanto a ampliação da rede de iluminação na referida rua, proporcionando tranquilidade para as pessoas.</w:t>
      </w:r>
    </w:p>
    <w:p w:rsidR="009006C4" w:rsidRPr="009006C4" w:rsidRDefault="009006C4" w:rsidP="009006C4">
      <w:pPr>
        <w:shd w:val="clear" w:color="auto" w:fill="FFFFFF"/>
        <w:spacing w:after="150" w:line="330" w:lineRule="atLeast"/>
        <w:jc w:val="both"/>
        <w:textAlignment w:val="baseline"/>
        <w:rPr>
          <w:rFonts w:ascii="Arial Narrow" w:hAnsi="Arial Narrow" w:cs="Arial"/>
        </w:rPr>
      </w:pPr>
      <w:r w:rsidRPr="009006C4">
        <w:rPr>
          <w:rFonts w:ascii="Arial Narrow" w:hAnsi="Arial Narrow" w:cs="Arial"/>
        </w:rPr>
        <w:t> </w:t>
      </w:r>
    </w:p>
    <w:p w:rsidR="009006C4" w:rsidRPr="009006C4" w:rsidRDefault="009006C4" w:rsidP="009006C4">
      <w:pPr>
        <w:shd w:val="clear" w:color="auto" w:fill="FFFFFF"/>
        <w:spacing w:after="150" w:line="330" w:lineRule="atLeast"/>
        <w:textAlignment w:val="baseline"/>
        <w:rPr>
          <w:rFonts w:ascii="Arial Narrow" w:hAnsi="Arial Narrow" w:cs="Arial"/>
        </w:rPr>
      </w:pPr>
    </w:p>
    <w:p w:rsidR="00634A1F" w:rsidRPr="009006C4" w:rsidRDefault="00634A1F" w:rsidP="00634A1F">
      <w:pPr>
        <w:jc w:val="center"/>
        <w:rPr>
          <w:rFonts w:ascii="Arial Narrow" w:hAnsi="Arial Narrow"/>
          <w:b/>
        </w:rPr>
        <w:sectPr w:rsidR="00634A1F" w:rsidRPr="009006C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9006C4" w:rsidRDefault="00634A1F" w:rsidP="00AF5295">
      <w:pPr>
        <w:jc w:val="center"/>
        <w:rPr>
          <w:rFonts w:ascii="Arial Narrow" w:hAnsi="Arial Narrow"/>
          <w:b/>
        </w:rPr>
      </w:pPr>
    </w:p>
    <w:sectPr w:rsidR="00634A1F" w:rsidRPr="009006C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C6E" w:rsidRDefault="00DB6C6E">
      <w:r>
        <w:separator/>
      </w:r>
    </w:p>
  </w:endnote>
  <w:endnote w:type="continuationSeparator" w:id="1">
    <w:p w:rsidR="00DB6C6E" w:rsidRDefault="00DB6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F608C6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730D7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1730D7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1730D7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C6E" w:rsidRDefault="00DB6C6E">
      <w:r>
        <w:separator/>
      </w:r>
    </w:p>
  </w:footnote>
  <w:footnote w:type="continuationSeparator" w:id="1">
    <w:p w:rsidR="00DB6C6E" w:rsidRDefault="00DB6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F608C6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730D7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1730D7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730D7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730D7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1730D7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1730D7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70EBE"/>
    <w:rsid w:val="001730D7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7D9C"/>
    <w:rsid w:val="003A1ACC"/>
    <w:rsid w:val="003A63A8"/>
    <w:rsid w:val="003B04A0"/>
    <w:rsid w:val="003B0758"/>
    <w:rsid w:val="003C6F84"/>
    <w:rsid w:val="003D4984"/>
    <w:rsid w:val="003F2EF3"/>
    <w:rsid w:val="00415E8B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006C4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61ACC"/>
    <w:rsid w:val="00C70534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71AAE"/>
    <w:rsid w:val="00D82CE7"/>
    <w:rsid w:val="00DB6C6E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608C6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1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C61A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1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61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C61A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EEA5-2429-41B3-9856-255B77B5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2015-05-12T15:46:00Z</cp:lastPrinted>
  <dcterms:created xsi:type="dcterms:W3CDTF">2017-04-10T14:12:00Z</dcterms:created>
  <dcterms:modified xsi:type="dcterms:W3CDTF">2017-04-10T14:12:00Z</dcterms:modified>
</cp:coreProperties>
</file>